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AA4" w:rsidRDefault="00783AA4" w:rsidP="00B24773">
      <w:pPr>
        <w:spacing w:after="0"/>
        <w:ind w:left="-15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B7753" w:rsidRDefault="00BB7753" w:rsidP="00BB7753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300338" w:rsidRPr="00300338" w:rsidRDefault="00300338" w:rsidP="00BB7753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BB7753" w:rsidRPr="00541C76" w:rsidRDefault="00BB7753" w:rsidP="00541C7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F536C" w:rsidRPr="000F536C" w:rsidRDefault="000F536C" w:rsidP="000F536C">
      <w:pPr>
        <w:pStyle w:val="ad"/>
        <w:jc w:val="center"/>
        <w:rPr>
          <w:b/>
          <w:sz w:val="28"/>
          <w:szCs w:val="28"/>
          <w:lang w:val="kk-KZ"/>
        </w:rPr>
      </w:pPr>
      <w:r w:rsidRPr="000F536C">
        <w:rPr>
          <w:b/>
          <w:sz w:val="28"/>
          <w:szCs w:val="28"/>
          <w:lang w:val="kk-KZ"/>
        </w:rPr>
        <w:t>Отчёт о</w:t>
      </w:r>
    </w:p>
    <w:p w:rsidR="008B1B92" w:rsidRDefault="000F536C" w:rsidP="000F536C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F536C">
        <w:rPr>
          <w:rFonts w:ascii="Times New Roman" w:hAnsi="Times New Roman" w:cs="Times New Roman"/>
          <w:b/>
          <w:sz w:val="28"/>
          <w:szCs w:val="28"/>
          <w:lang w:val="kk-KZ"/>
        </w:rPr>
        <w:t>деятельности КГУ «Отдел занятости и социальных программ акимата города Петропавловска»</w:t>
      </w:r>
      <w:r w:rsidRPr="000F536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F536C">
        <w:rPr>
          <w:rFonts w:ascii="Times New Roman" w:hAnsi="Times New Roman" w:cs="Times New Roman"/>
          <w:b/>
          <w:sz w:val="28"/>
          <w:szCs w:val="28"/>
          <w:lang w:val="kk-KZ"/>
        </w:rPr>
        <w:t>по вопросу оказания государственных услуг</w:t>
      </w:r>
      <w:r w:rsidR="008B1B92" w:rsidRPr="000F536C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0F536C" w:rsidRPr="000F536C" w:rsidRDefault="000F536C" w:rsidP="000F536C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B7753" w:rsidRDefault="008B1B92" w:rsidP="00BB775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КГУ «Отдел занятости и социальных программ акимата города Петропавловска» оказывает 19 государственных услуг, на бесплатной основе из них:</w:t>
      </w:r>
    </w:p>
    <w:p w:rsidR="00314398" w:rsidRDefault="00314398" w:rsidP="00BB775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12 государственных услуг предоставляются в бумажной;</w:t>
      </w:r>
    </w:p>
    <w:p w:rsidR="00BB7753" w:rsidRDefault="00314398" w:rsidP="0031439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7 государственных услуг предоставляются в бумажной и электронной форме.</w:t>
      </w:r>
    </w:p>
    <w:p w:rsidR="00314398" w:rsidRDefault="00314398" w:rsidP="0031439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Наиболее востребованными государственными услугами являются:</w:t>
      </w:r>
    </w:p>
    <w:p w:rsidR="00314398" w:rsidRDefault="00314398" w:rsidP="0031439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314398">
        <w:rPr>
          <w:rFonts w:ascii="Times New Roman" w:hAnsi="Times New Roman"/>
          <w:sz w:val="28"/>
          <w:szCs w:val="28"/>
          <w:lang w:val="kk-KZ"/>
        </w:rPr>
        <w:t>«Назначение жилищной помощи»</w:t>
      </w:r>
      <w:r>
        <w:rPr>
          <w:rFonts w:ascii="Times New Roman" w:hAnsi="Times New Roman"/>
          <w:sz w:val="28"/>
          <w:szCs w:val="28"/>
          <w:lang w:val="kk-KZ"/>
        </w:rPr>
        <w:t>, «Выдача направлений лицам на участие в активных</w:t>
      </w:r>
      <w:r w:rsidR="006B7C43">
        <w:rPr>
          <w:rFonts w:ascii="Times New Roman" w:hAnsi="Times New Roman"/>
          <w:sz w:val="28"/>
          <w:szCs w:val="28"/>
          <w:lang w:val="kk-KZ"/>
        </w:rPr>
        <w:t xml:space="preserve"> формах содействия занятости».</w:t>
      </w:r>
    </w:p>
    <w:p w:rsidR="006B7C43" w:rsidRDefault="004709C0" w:rsidP="0031439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Регламенты и стандарты оказания государственных услуг, оказываемых Отделом размещены в местах доступных для посетителей, на официальном интернет-ресурсе акимата города Петропавловска во вкладке «Государственные услуги»</w:t>
      </w:r>
      <w:r w:rsidR="006B7C43">
        <w:rPr>
          <w:rFonts w:ascii="Times New Roman" w:hAnsi="Times New Roman"/>
          <w:sz w:val="28"/>
          <w:szCs w:val="28"/>
          <w:lang w:val="kk-KZ"/>
        </w:rPr>
        <w:t>, установлены информационные киоски.</w:t>
      </w:r>
    </w:p>
    <w:p w:rsidR="004709C0" w:rsidRDefault="004709C0" w:rsidP="004709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Ежемесячно пров</w:t>
      </w:r>
      <w:r>
        <w:rPr>
          <w:rFonts w:ascii="Times New Roman" w:hAnsi="Times New Roman" w:cs="Times New Roman"/>
          <w:sz w:val="28"/>
          <w:szCs w:val="28"/>
          <w:lang w:val="kk-KZ"/>
        </w:rPr>
        <w:t>о</w:t>
      </w:r>
      <w:r>
        <w:rPr>
          <w:rFonts w:ascii="Times New Roman" w:hAnsi="Times New Roman" w:cs="Times New Roman"/>
          <w:sz w:val="28"/>
          <w:szCs w:val="28"/>
        </w:rPr>
        <w:t>дились Ярмарки вакансий;</w:t>
      </w:r>
    </w:p>
    <w:p w:rsidR="004709C0" w:rsidRDefault="004709C0" w:rsidP="004709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11 февраля 2016 года выпуск сюжетов на телеканале «Астана» и муниципальном телерадиоканале в новостных сюжетах в программе «Жа</w:t>
      </w:r>
      <w:r>
        <w:rPr>
          <w:rFonts w:ascii="Times New Roman" w:hAnsi="Times New Roman" w:cs="Times New Roman"/>
          <w:sz w:val="28"/>
          <w:szCs w:val="28"/>
          <w:lang w:val="kk-KZ"/>
        </w:rPr>
        <w:t>ңалықтар» и «Новости» о трудовой молодежи, получивших общежитие в рамках Программы;</w:t>
      </w:r>
    </w:p>
    <w:p w:rsidR="004709C0" w:rsidRDefault="004709C0" w:rsidP="004709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18 февраля 2016 года участ</w:t>
      </w:r>
      <w:r w:rsidR="000F536C">
        <w:rPr>
          <w:rFonts w:ascii="Times New Roman" w:hAnsi="Times New Roman" w:cs="Times New Roman"/>
          <w:sz w:val="28"/>
          <w:szCs w:val="28"/>
          <w:lang w:val="kk-KZ"/>
        </w:rPr>
        <w:t>вовали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в телепередачи «Ашығын айтқанда»;</w:t>
      </w:r>
    </w:p>
    <w:p w:rsidR="004709C0" w:rsidRDefault="004709C0" w:rsidP="004709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22 февраля 2016 года участие в круглом столе по вопросу реализации Программы среди работодателей по профессиональном обучению;</w:t>
      </w:r>
    </w:p>
    <w:p w:rsidR="004709C0" w:rsidRDefault="004709C0" w:rsidP="004709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25 февраля 2016 года проведена встреча по разъяснению Программы с выпусниками колледжей города;</w:t>
      </w:r>
    </w:p>
    <w:p w:rsidR="004709C0" w:rsidRDefault="004709C0" w:rsidP="004709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 марта 2016 года проведен прием граждан в Нур Отане по вопросу трудоустройства;</w:t>
      </w:r>
    </w:p>
    <w:p w:rsidR="004709C0" w:rsidRDefault="004709C0" w:rsidP="004709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29 марта 2016 года проведена информационно – разъяснительная работа осужденными в РГУ «ЕС-164/6»;</w:t>
      </w:r>
    </w:p>
    <w:p w:rsidR="004709C0" w:rsidRDefault="004709C0" w:rsidP="004709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 апреля 2016 года выпушен информационный сюжет по вопросу микрокредитования на телеканале «Қазақстан Петропавл»;</w:t>
      </w:r>
    </w:p>
    <w:p w:rsidR="004709C0" w:rsidRDefault="004709C0" w:rsidP="004709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28 апреля 2016 года разъяснительная встреча для студентов государственной программы «Серпін»;</w:t>
      </w:r>
    </w:p>
    <w:p w:rsidR="004709C0" w:rsidRDefault="004709C0" w:rsidP="004709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 мая 2016 года участие в конференции в фонде «Даму» по вопросу выдачи микрокредитов;</w:t>
      </w:r>
    </w:p>
    <w:p w:rsidR="004709C0" w:rsidRDefault="004709C0" w:rsidP="004709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27 мая 2016 года участие в круглом столе по разъяснению второго направления Программы с потенциальными заемщиками и специалистами фонда финансовой поддержки сельского хозяйства;</w:t>
      </w:r>
    </w:p>
    <w:p w:rsidR="004709C0" w:rsidRDefault="004709C0" w:rsidP="004709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27 мая 2016 года в газете Проспект СК опубликовано информационное объявление по второму направлению Программы;</w:t>
      </w:r>
    </w:p>
    <w:p w:rsidR="004709C0" w:rsidRDefault="004709C0" w:rsidP="004709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30 мая 2016 года участие в брифинге по трудоустройству выпускников из числа детей – сирот, и малообеспеченных семей;</w:t>
      </w:r>
    </w:p>
    <w:p w:rsidR="004709C0" w:rsidRDefault="004709C0" w:rsidP="004709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Отделом ведется системная работа, направленная на обеспечение прозрачности процесса оказания государственных услуг. Согласно медиа плана проведены встречи с населением в зданиях школ № 13, 23, 24, 26, 42 в которых приняли участие получатели адресной социальной пмощи, а также получатели государственного детского пособия. С целью проведения с осужденными право-разъяснительной работы было организовано 3 выезда в учреждение ЕС 164/3 по вопросу трудоустройства, переобучения, повышения квалификации, а также оказания социальной помощи. С начала года проведено семинаров, круглых столов и иных мероприятий в Отделе 12.</w:t>
      </w:r>
    </w:p>
    <w:p w:rsidR="004709C0" w:rsidRDefault="004709C0" w:rsidP="004709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Публикуются статьи в городских газетах «Кызылжар Нұры», «Проспект СК» и «Информ Вест», всего публикаций в городских СМИ – 4. </w:t>
      </w:r>
      <w:r w:rsidR="00FD32CB">
        <w:rPr>
          <w:rFonts w:ascii="Times New Roman" w:hAnsi="Times New Roman" w:cs="Times New Roman"/>
          <w:sz w:val="28"/>
          <w:szCs w:val="28"/>
          <w:lang w:val="kk-KZ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 разъяснениями о предоставляемых государственных услугах </w:t>
      </w:r>
      <w:r w:rsidR="000F536C">
        <w:rPr>
          <w:rFonts w:ascii="Times New Roman" w:hAnsi="Times New Roman" w:cs="Times New Roman"/>
          <w:sz w:val="28"/>
          <w:szCs w:val="28"/>
          <w:lang w:val="kk-KZ"/>
        </w:rPr>
        <w:t xml:space="preserve">сотрудники </w:t>
      </w:r>
      <w:r>
        <w:rPr>
          <w:rFonts w:ascii="Times New Roman" w:hAnsi="Times New Roman" w:cs="Times New Roman"/>
          <w:sz w:val="28"/>
          <w:szCs w:val="28"/>
          <w:lang w:val="kk-KZ"/>
        </w:rPr>
        <w:t>выступали на телеканалах Қазақстан – Петропавл, МТРК и ОТРК.</w:t>
      </w:r>
    </w:p>
    <w:p w:rsidR="004709C0" w:rsidRDefault="004709C0" w:rsidP="004709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23 сентября 2016 года в городском Доме культуры была проведена встреча с населением города по актуальным вопросам оказания государственных услуг, оказываемых Отделом  были роздано 2780 буклетов по всем государственным услугам.</w:t>
      </w:r>
    </w:p>
    <w:p w:rsidR="004709C0" w:rsidRDefault="004709C0" w:rsidP="004709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Согласно Плана мероприятий по улучшению показателей государственных услуг в Отделе 30 сентября 2016 года и 03 октября                  2016 года проведены «День открытых дверей».</w:t>
      </w:r>
    </w:p>
    <w:p w:rsidR="004709C0" w:rsidRDefault="004709C0" w:rsidP="004709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20 октября 2016 года </w:t>
      </w:r>
      <w:r w:rsidR="000F536C">
        <w:rPr>
          <w:rFonts w:ascii="Times New Roman" w:hAnsi="Times New Roman" w:cs="Times New Roman"/>
          <w:sz w:val="28"/>
          <w:szCs w:val="28"/>
          <w:lang w:val="kk-KZ"/>
        </w:rPr>
        <w:t>руководитель Отдела выступал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на брифинге в региональной службе коммуникации СКО по оказанию государственных услуг.</w:t>
      </w:r>
    </w:p>
    <w:p w:rsidR="004709C0" w:rsidRDefault="004709C0" w:rsidP="004709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Также в октябре месяце 2016 года </w:t>
      </w:r>
      <w:r w:rsidR="000F536C">
        <w:rPr>
          <w:rFonts w:ascii="Times New Roman" w:hAnsi="Times New Roman" w:cs="Times New Roman"/>
          <w:sz w:val="28"/>
          <w:szCs w:val="28"/>
          <w:lang w:val="kk-KZ"/>
        </w:rPr>
        <w:t xml:space="preserve">сотрудники </w:t>
      </w:r>
      <w:r>
        <w:rPr>
          <w:rFonts w:ascii="Times New Roman" w:hAnsi="Times New Roman" w:cs="Times New Roman"/>
          <w:sz w:val="28"/>
          <w:szCs w:val="28"/>
          <w:lang w:val="kk-KZ"/>
        </w:rPr>
        <w:t>принимали участие в обучаю</w:t>
      </w:r>
      <w:r w:rsidR="00122748">
        <w:rPr>
          <w:rFonts w:ascii="Times New Roman" w:hAnsi="Times New Roman" w:cs="Times New Roman"/>
          <w:sz w:val="28"/>
          <w:szCs w:val="28"/>
          <w:lang w:val="kk-KZ"/>
        </w:rPr>
        <w:t>щ</w:t>
      </w:r>
      <w:r>
        <w:rPr>
          <w:rFonts w:ascii="Times New Roman" w:hAnsi="Times New Roman" w:cs="Times New Roman"/>
          <w:sz w:val="28"/>
          <w:szCs w:val="28"/>
          <w:lang w:val="kk-KZ"/>
        </w:rPr>
        <w:t>ем семинаре, проведенном в Центре обслуживания населения по вопросам оказания государственных услуг для лиц с ограниченными возможностями.</w:t>
      </w:r>
    </w:p>
    <w:p w:rsidR="00122748" w:rsidRDefault="00122748" w:rsidP="0012274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На основании совместного приказа № 29 от 12 мая 2016 года проведен внешний анализ коррупционных рисков в деятельности КГУ «Отдел занятости и социальных программ акимата города Петропавловска и его подведомственных организациях (итоговая справка прилагается).</w:t>
      </w:r>
    </w:p>
    <w:p w:rsidR="008C07F1" w:rsidRDefault="008C07F1" w:rsidP="0012274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24 августа 2016 года</w:t>
      </w:r>
      <w:r w:rsidR="00122748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на главного специалиста сектора по работе с ветеранами и инвалидами Жусупову Алибеку</w:t>
      </w:r>
      <w:r w:rsidR="00874DC8">
        <w:rPr>
          <w:rFonts w:ascii="Times New Roman" w:hAnsi="Times New Roman"/>
          <w:sz w:val="28"/>
          <w:szCs w:val="28"/>
          <w:lang w:val="kk-KZ"/>
        </w:rPr>
        <w:t xml:space="preserve">  Токтаровичу за ненадлежащее и</w:t>
      </w:r>
      <w:r>
        <w:rPr>
          <w:rFonts w:ascii="Times New Roman" w:hAnsi="Times New Roman"/>
          <w:sz w:val="28"/>
          <w:szCs w:val="28"/>
          <w:lang w:val="kk-KZ"/>
        </w:rPr>
        <w:t>сполнение должностных обязонностей выявленного в ходе проверки прокуратуры города Петропавловска по поступившему обращению Букина М.П. по вопросу отказа в получении социальной помощи  на санаторно-курортное лечение наложено дициплинарное взыскание (копия приказа, представление прокур</w:t>
      </w:r>
      <w:r w:rsidR="00A21E6C">
        <w:rPr>
          <w:rFonts w:ascii="Times New Roman" w:hAnsi="Times New Roman"/>
          <w:sz w:val="28"/>
          <w:szCs w:val="28"/>
          <w:lang w:val="kk-KZ"/>
        </w:rPr>
        <w:t>а</w:t>
      </w:r>
      <w:r>
        <w:rPr>
          <w:rFonts w:ascii="Times New Roman" w:hAnsi="Times New Roman"/>
          <w:sz w:val="28"/>
          <w:szCs w:val="28"/>
          <w:lang w:val="kk-KZ"/>
        </w:rPr>
        <w:t>туры прилагается)</w:t>
      </w:r>
    </w:p>
    <w:p w:rsidR="001A00BA" w:rsidRDefault="001A00BA" w:rsidP="001A00BA">
      <w:pPr>
        <w:tabs>
          <w:tab w:val="left" w:pos="709"/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709C0" w:rsidRDefault="004709C0" w:rsidP="001A00BA">
      <w:pPr>
        <w:tabs>
          <w:tab w:val="left" w:pos="709"/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554C2" w:rsidRPr="00300338" w:rsidRDefault="00300338" w:rsidP="00300338">
      <w:pPr>
        <w:spacing w:after="0" w:line="240" w:lineRule="auto"/>
        <w:ind w:firstLine="708"/>
        <w:jc w:val="both"/>
        <w:rPr>
          <w:color w:val="000000" w:themeColor="text1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="00FD32CB">
        <w:rPr>
          <w:rFonts w:ascii="Times New Roman" w:hAnsi="Times New Roman"/>
          <w:b/>
          <w:sz w:val="28"/>
          <w:szCs w:val="28"/>
          <w:lang w:val="kk-KZ"/>
        </w:rPr>
        <w:t>уководител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отдела</w:t>
      </w:r>
      <w:r w:rsidR="00860981">
        <w:rPr>
          <w:rFonts w:ascii="Times New Roman" w:hAnsi="Times New Roman"/>
          <w:b/>
          <w:sz w:val="28"/>
          <w:szCs w:val="28"/>
          <w:lang w:val="kk-KZ"/>
        </w:rPr>
        <w:tab/>
      </w:r>
      <w:r w:rsidR="00860981">
        <w:rPr>
          <w:rFonts w:ascii="Times New Roman" w:hAnsi="Times New Roman"/>
          <w:b/>
          <w:sz w:val="28"/>
          <w:szCs w:val="28"/>
          <w:lang w:val="kk-KZ"/>
        </w:rPr>
        <w:tab/>
      </w:r>
      <w:r w:rsidR="00860981">
        <w:rPr>
          <w:rFonts w:ascii="Times New Roman" w:hAnsi="Times New Roman"/>
          <w:b/>
          <w:sz w:val="28"/>
          <w:szCs w:val="28"/>
          <w:lang w:val="kk-KZ"/>
        </w:rPr>
        <w:tab/>
      </w:r>
      <w:r w:rsidR="00860981">
        <w:rPr>
          <w:rFonts w:ascii="Times New Roman" w:hAnsi="Times New Roman"/>
          <w:b/>
          <w:sz w:val="28"/>
          <w:szCs w:val="28"/>
          <w:lang w:val="kk-KZ"/>
        </w:rPr>
        <w:tab/>
      </w:r>
      <w:r w:rsidR="00860981">
        <w:rPr>
          <w:rFonts w:ascii="Times New Roman" w:hAnsi="Times New Roman"/>
          <w:b/>
          <w:sz w:val="28"/>
          <w:szCs w:val="28"/>
          <w:lang w:val="kk-KZ"/>
        </w:rPr>
        <w:tab/>
      </w:r>
      <w:r w:rsidR="00860981"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>Жәкенқызы Г</w:t>
      </w:r>
      <w:r>
        <w:rPr>
          <w:rFonts w:ascii="Times New Roman" w:hAnsi="Times New Roman"/>
          <w:b/>
          <w:sz w:val="28"/>
          <w:szCs w:val="28"/>
        </w:rPr>
        <w:t>.</w:t>
      </w:r>
      <w:bookmarkStart w:id="0" w:name="_GoBack"/>
      <w:bookmarkEnd w:id="0"/>
    </w:p>
    <w:sectPr w:rsidR="00B554C2" w:rsidRPr="00300338" w:rsidSect="00B554C2">
      <w:headerReference w:type="default" r:id="rId8"/>
      <w:pgSz w:w="11906" w:h="16838"/>
      <w:pgMar w:top="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8A0" w:rsidRDefault="00D318A0" w:rsidP="00B24773">
      <w:pPr>
        <w:spacing w:after="0" w:line="240" w:lineRule="auto"/>
      </w:pPr>
      <w:r>
        <w:separator/>
      </w:r>
    </w:p>
  </w:endnote>
  <w:endnote w:type="continuationSeparator" w:id="0">
    <w:p w:rsidR="00D318A0" w:rsidRDefault="00D318A0" w:rsidP="00B24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8A0" w:rsidRDefault="00D318A0" w:rsidP="00B24773">
      <w:pPr>
        <w:spacing w:after="0" w:line="240" w:lineRule="auto"/>
      </w:pPr>
      <w:r>
        <w:separator/>
      </w:r>
    </w:p>
  </w:footnote>
  <w:footnote w:type="continuationSeparator" w:id="0">
    <w:p w:rsidR="00D318A0" w:rsidRDefault="00D318A0" w:rsidP="00B247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2897484"/>
      <w:docPartObj>
        <w:docPartGallery w:val="Page Numbers (Top of Page)"/>
        <w:docPartUnique/>
      </w:docPartObj>
    </w:sdtPr>
    <w:sdtEndPr/>
    <w:sdtContent>
      <w:p w:rsidR="000F536C" w:rsidRDefault="00D318A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033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F536C" w:rsidRDefault="000F536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97A98"/>
    <w:multiLevelType w:val="hybridMultilevel"/>
    <w:tmpl w:val="EBEA366E"/>
    <w:lvl w:ilvl="0" w:tplc="685281E2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7165"/>
    <w:rsid w:val="000235F4"/>
    <w:rsid w:val="000719A8"/>
    <w:rsid w:val="00077B5E"/>
    <w:rsid w:val="00083B57"/>
    <w:rsid w:val="000D5B0E"/>
    <w:rsid w:val="000F173F"/>
    <w:rsid w:val="000F536C"/>
    <w:rsid w:val="00122748"/>
    <w:rsid w:val="00156870"/>
    <w:rsid w:val="001A00BA"/>
    <w:rsid w:val="001A6A91"/>
    <w:rsid w:val="001B2FB0"/>
    <w:rsid w:val="001B792D"/>
    <w:rsid w:val="001D3CA8"/>
    <w:rsid w:val="00295B56"/>
    <w:rsid w:val="00300338"/>
    <w:rsid w:val="00314398"/>
    <w:rsid w:val="003579A5"/>
    <w:rsid w:val="00393C32"/>
    <w:rsid w:val="00413F7C"/>
    <w:rsid w:val="00421167"/>
    <w:rsid w:val="00423A81"/>
    <w:rsid w:val="00430CEF"/>
    <w:rsid w:val="004621B6"/>
    <w:rsid w:val="00462774"/>
    <w:rsid w:val="00465EB5"/>
    <w:rsid w:val="004709C0"/>
    <w:rsid w:val="004976BF"/>
    <w:rsid w:val="004E03AA"/>
    <w:rsid w:val="00541C76"/>
    <w:rsid w:val="00556B80"/>
    <w:rsid w:val="00563974"/>
    <w:rsid w:val="00590120"/>
    <w:rsid w:val="00683159"/>
    <w:rsid w:val="006A0835"/>
    <w:rsid w:val="006B51F9"/>
    <w:rsid w:val="006B7C43"/>
    <w:rsid w:val="006F1E7D"/>
    <w:rsid w:val="00783AA4"/>
    <w:rsid w:val="007930A7"/>
    <w:rsid w:val="007A767B"/>
    <w:rsid w:val="007F1662"/>
    <w:rsid w:val="00827102"/>
    <w:rsid w:val="00860981"/>
    <w:rsid w:val="00874DC8"/>
    <w:rsid w:val="00895A5D"/>
    <w:rsid w:val="008B011D"/>
    <w:rsid w:val="008B1B92"/>
    <w:rsid w:val="008C07F1"/>
    <w:rsid w:val="008C510A"/>
    <w:rsid w:val="00932998"/>
    <w:rsid w:val="00954B86"/>
    <w:rsid w:val="009A2810"/>
    <w:rsid w:val="009A3B31"/>
    <w:rsid w:val="00A02F00"/>
    <w:rsid w:val="00A05B0F"/>
    <w:rsid w:val="00A21E6C"/>
    <w:rsid w:val="00A328C0"/>
    <w:rsid w:val="00A534FE"/>
    <w:rsid w:val="00A65A60"/>
    <w:rsid w:val="00A952DE"/>
    <w:rsid w:val="00A95E88"/>
    <w:rsid w:val="00AA7165"/>
    <w:rsid w:val="00AD2D10"/>
    <w:rsid w:val="00B24773"/>
    <w:rsid w:val="00B24C1B"/>
    <w:rsid w:val="00B45898"/>
    <w:rsid w:val="00B554C2"/>
    <w:rsid w:val="00BB7753"/>
    <w:rsid w:val="00C37D7C"/>
    <w:rsid w:val="00CC0CE3"/>
    <w:rsid w:val="00D00E56"/>
    <w:rsid w:val="00D01904"/>
    <w:rsid w:val="00D318A0"/>
    <w:rsid w:val="00D32239"/>
    <w:rsid w:val="00DC7F4D"/>
    <w:rsid w:val="00E05F86"/>
    <w:rsid w:val="00E503AB"/>
    <w:rsid w:val="00F031CC"/>
    <w:rsid w:val="00FD3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9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3C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93C3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83159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01904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B247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24773"/>
  </w:style>
  <w:style w:type="paragraph" w:styleId="a9">
    <w:name w:val="footer"/>
    <w:basedOn w:val="a"/>
    <w:link w:val="aa"/>
    <w:uiPriority w:val="99"/>
    <w:unhideWhenUsed/>
    <w:rsid w:val="00B247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24773"/>
  </w:style>
  <w:style w:type="paragraph" w:styleId="ab">
    <w:name w:val="Normal (Web)"/>
    <w:basedOn w:val="a"/>
    <w:uiPriority w:val="99"/>
    <w:unhideWhenUsed/>
    <w:rsid w:val="000D5B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0D5B0E"/>
    <w:rPr>
      <w:b/>
      <w:bCs/>
    </w:rPr>
  </w:style>
  <w:style w:type="paragraph" w:customStyle="1" w:styleId="ad">
    <w:name w:val="Базовый"/>
    <w:rsid w:val="000F536C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9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3C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93C3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83159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01904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B247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24773"/>
  </w:style>
  <w:style w:type="paragraph" w:styleId="a9">
    <w:name w:val="footer"/>
    <w:basedOn w:val="a"/>
    <w:link w:val="aa"/>
    <w:uiPriority w:val="99"/>
    <w:unhideWhenUsed/>
    <w:rsid w:val="00B247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247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1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Досулан Босынов</dc:creator>
  <cp:lastModifiedBy>ГорАкимат</cp:lastModifiedBy>
  <cp:revision>5</cp:revision>
  <cp:lastPrinted>2017-04-21T05:58:00Z</cp:lastPrinted>
  <dcterms:created xsi:type="dcterms:W3CDTF">2017-03-24T12:20:00Z</dcterms:created>
  <dcterms:modified xsi:type="dcterms:W3CDTF">2017-04-21T06:37:00Z</dcterms:modified>
</cp:coreProperties>
</file>